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C4" w:rsidRPr="00A30DC4" w:rsidRDefault="00A30DC4" w:rsidP="00A30D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A30DC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</w:p>
    <w:p w:rsidR="00A30DC4" w:rsidRDefault="00A30DC4" w:rsidP="00A30D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A30DC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"Энтеровирусные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и кишечные </w:t>
      </w:r>
      <w:r w:rsidRPr="00A30DC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инфекции, </w:t>
      </w:r>
    </w:p>
    <w:p w:rsidR="00A30DC4" w:rsidRDefault="00A30DC4" w:rsidP="00A30D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A30DC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меры профилактики"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D6A312" wp14:editId="5A3A9FDC">
            <wp:simplePos x="0" y="0"/>
            <wp:positionH relativeFrom="column">
              <wp:posOffset>-509270</wp:posOffset>
            </wp:positionH>
            <wp:positionV relativeFrom="paragraph">
              <wp:posOffset>128270</wp:posOffset>
            </wp:positionV>
            <wp:extent cx="3776345" cy="2592070"/>
            <wp:effectExtent l="0" t="0" r="0" b="0"/>
            <wp:wrapThrough wrapText="bothSides">
              <wp:wrapPolygon edited="0">
                <wp:start x="545" y="0"/>
                <wp:lineTo x="545" y="21431"/>
                <wp:lineTo x="21466" y="21431"/>
                <wp:lineTo x="21466" y="0"/>
                <wp:lineTo x="545" y="0"/>
              </wp:wrapPolygon>
            </wp:wrapThrough>
            <wp:docPr id="1" name="Рисунок 1" descr="Справочник Новости здравоохранения Здравоохранение Новости Зеленограда Официальный сайт ЗелАО г.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равочник Новости здравоохранения Здравоохранение Новости Зеленограда Официальный сайт ЗелАО г. Москв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53" t="6052" r="12376"/>
                    <a:stretch/>
                  </pic:blipFill>
                  <pic:spPr bwMode="auto">
                    <a:xfrm>
                      <a:off x="0" y="0"/>
                      <a:ext cx="377634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</w:t>
      </w:r>
      <w:r w:rsidRPr="00A30DC4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Энтеровирусная инфекция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- инфекционное заболевание, вызываемое определенным видом вируса. Энтеровирус входит в группу кишечных вирусов. Существует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Заболевание носит сезонный характер, вспышки возникают в </w:t>
      </w: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весенне-летний и летне-осенний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периоды. Заражение происходит через воду, продукты питания, а также испражнения больного,  через мельчайшие капельки слюны и мокроты при кашле и чихании. Очень часто заражение  происходит при купании в открытых водоемах.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  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Энтеровирусы устойчивы во внешней среде: хорошо переносят низкие температуры (в условиях  холодильника они сохраняются в течение нескольких недель), в водопроводной воде выживают до 18 дней, в речной воде - около месяца, в очищенных сточных водах -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 облучения.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 проявляется инфекция?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Вирус поражает все органы, ткани, но в основном поражается </w:t>
      </w: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нервная ткань, сердце, печень,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поджелудочная железа, мышечная ткань, глаза. Заразиться может каждый, но чаще болеют дети в  возрасте 5-15 лет, и наиболее тяжело заболевание протекает в этом возрасте.</w:t>
      </w:r>
    </w:p>
    <w:p w:rsid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Заболевание начинается с повышения температуры до 38-</w:t>
      </w: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40˚С, слабости, головной боли,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тошноты, рвоты, светобоязни. Эти симптомы могут сопровождаться болями в области сердца, живота, мышцах, болью в горле, герпетическими высыпаниями на дужках и миндалинах. В </w:t>
      </w:r>
      <w:r w:rsid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некоторых </w:t>
      </w:r>
      <w:r w:rsidR="00F158EC"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случаях</w:t>
      </w:r>
      <w:r w:rsid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</w:t>
      </w:r>
      <w:r w:rsidR="00F158EC"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наблюдаются катаральные</w:t>
      </w:r>
      <w:r w:rsid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</w:t>
      </w:r>
      <w:r w:rsidR="00F158EC"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явления со стороны верхних</w:t>
      </w:r>
      <w:r w:rsidR="00F158EC" w:rsidRP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</w:t>
      </w:r>
      <w:r w:rsidR="00F158EC"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дыхательных путей, насморк, кашель.</w:t>
      </w:r>
    </w:p>
    <w:p w:rsidR="00F158EC" w:rsidRPr="00A30DC4" w:rsidRDefault="00F158EC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На 1-2 день болезни</w:t>
      </w:r>
      <w:r w:rsidRP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появляется сыпь,</w:t>
      </w:r>
      <w:r w:rsidRP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преимущественно</w:t>
      </w: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на руках,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lastRenderedPageBreak/>
        <w:t xml:space="preserve"> ногах, вокруг и в полости рта, которые держатся в течение 24-48 часов (иногда до 8 дней) и затем бесследно исчезают. 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A30DC4" w:rsidRPr="00F158EC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158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Что делать, если ты заболел?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В случае появления этих жалоб необходимо немедленно обратиться к врачу, не ждать, надеясь, </w:t>
      </w:r>
    </w:p>
    <w:p w:rsidR="00A30DC4" w:rsidRPr="00A30DC4" w:rsidRDefault="00F158EC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AE02B9" wp14:editId="38AB2230">
            <wp:simplePos x="0" y="0"/>
            <wp:positionH relativeFrom="column">
              <wp:posOffset>3633470</wp:posOffset>
            </wp:positionH>
            <wp:positionV relativeFrom="paragraph">
              <wp:posOffset>124460</wp:posOffset>
            </wp:positionV>
            <wp:extent cx="3065780" cy="4603750"/>
            <wp:effectExtent l="0" t="0" r="1270" b="6350"/>
            <wp:wrapThrough wrapText="bothSides">
              <wp:wrapPolygon edited="0">
                <wp:start x="0" y="0"/>
                <wp:lineTo x="0" y="21540"/>
                <wp:lineTo x="21475" y="21540"/>
                <wp:lineTo x="21475" y="0"/>
                <wp:lineTo x="0" y="0"/>
              </wp:wrapPolygon>
            </wp:wrapThrough>
            <wp:docPr id="2" name="Рисунок 2" descr="Аптечка в дорогу -Всё о де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течка в дорогу -Всё о детя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C4"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что все пройдет, не пытаться самостоятельно лечиться. Необходимо срочно поместить больного в  стационар, т.к. он может быть источником заражения людей, проживающих рядом.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Как себя защитить?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Меры неспецифической профилактики энтеровирусной инфекции такие же, как при любой 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острой кишечной инфекции, необходимо соблюдать следующие правила: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 для питья использовать только кипяченую или бутилированную воду;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 мыть руки с мылом перед каждым приемом пищи и </w:t>
      </w:r>
      <w:r w:rsid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после каждого посещения туалета;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строго соблюдать правила личной и общественной гигиены;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 перед употреблением фруктов, овощей, их необходим</w:t>
      </w:r>
      <w:r w:rsid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о тщательно мыть с применением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щетки и последующим ополаскиванием кипятком;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 купаться только в официально разрешенных местах, при ку</w:t>
      </w:r>
      <w:r w:rsid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пании стараться не заглатывать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воду;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 не приобретать продукты у частных лиц, в неустановленных для торговли местах;</w:t>
      </w:r>
    </w:p>
    <w:p w:rsidR="00A30DC4" w:rsidRP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 соблюдать правила личной гигиены</w:t>
      </w:r>
    </w:p>
    <w:p w:rsidR="00A30DC4" w:rsidRDefault="00A30DC4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При контакте с больным энтеровирусной инфекцией необходимо наблюдать за сос</w:t>
      </w:r>
      <w:r w:rsid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тоянием 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своего здоровья и при появлении каких-либо жалоб</w:t>
      </w:r>
      <w:r w:rsid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немедленно обратиться к врачу. 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Помните, что заболевание легче преду</w:t>
      </w:r>
      <w:r w:rsidR="00F158E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предить, соблю</w:t>
      </w:r>
      <w:r w:rsidRPr="00A30DC4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дая элементарные меры  профилактики, чем лечить.</w:t>
      </w:r>
    </w:p>
    <w:p w:rsidR="00F158EC" w:rsidRPr="00A30DC4" w:rsidRDefault="00F158EC" w:rsidP="00A3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</w:p>
    <w:p w:rsidR="00A30DC4" w:rsidRPr="00ED03D6" w:rsidRDefault="00F158EC" w:rsidP="00ED03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F158EC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БУДЬТЕ ЗДОРОВЫ!</w:t>
      </w:r>
      <w:bookmarkStart w:id="0" w:name="_GoBack"/>
      <w:bookmarkEnd w:id="0"/>
    </w:p>
    <w:sectPr w:rsidR="00A30DC4" w:rsidRPr="00ED03D6" w:rsidSect="00F158EC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DB0"/>
    <w:multiLevelType w:val="multilevel"/>
    <w:tmpl w:val="CA26A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80429"/>
    <w:multiLevelType w:val="multilevel"/>
    <w:tmpl w:val="76EA7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D7A11"/>
    <w:multiLevelType w:val="multilevel"/>
    <w:tmpl w:val="5B928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0249C"/>
    <w:multiLevelType w:val="multilevel"/>
    <w:tmpl w:val="518E2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67BAB"/>
    <w:multiLevelType w:val="multilevel"/>
    <w:tmpl w:val="23E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E160B"/>
    <w:multiLevelType w:val="multilevel"/>
    <w:tmpl w:val="919C9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66AD4"/>
    <w:multiLevelType w:val="multilevel"/>
    <w:tmpl w:val="3E884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132E2"/>
    <w:multiLevelType w:val="multilevel"/>
    <w:tmpl w:val="6E1CB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84"/>
    <w:rsid w:val="004069C3"/>
    <w:rsid w:val="006E4B89"/>
    <w:rsid w:val="007F1DDF"/>
    <w:rsid w:val="00A30DC4"/>
    <w:rsid w:val="00A40284"/>
    <w:rsid w:val="00AC7FD7"/>
    <w:rsid w:val="00E8429D"/>
    <w:rsid w:val="00ED03D6"/>
    <w:rsid w:val="00F158EC"/>
    <w:rsid w:val="00F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2014-10-16T11:59:00Z</cp:lastPrinted>
  <dcterms:created xsi:type="dcterms:W3CDTF">2014-10-16T10:53:00Z</dcterms:created>
  <dcterms:modified xsi:type="dcterms:W3CDTF">2014-10-16T12:02:00Z</dcterms:modified>
</cp:coreProperties>
</file>