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983" w:rsidRPr="00FF2650" w:rsidRDefault="00814983" w:rsidP="00814983">
      <w:pPr>
        <w:pStyle w:val="a4"/>
        <w:spacing w:after="0"/>
        <w:rPr>
          <w:rFonts w:ascii="Open Sans;Tahoma;Verdana;Segoe;" w:hAnsi="Open Sans;Tahoma;Verdana;Segoe;" w:hint="eastAsia"/>
          <w:b/>
          <w:color w:val="222222"/>
          <w:sz w:val="28"/>
        </w:rPr>
      </w:pPr>
      <w:r w:rsidRPr="00FF2650">
        <w:rPr>
          <w:rFonts w:ascii="Open Sans;Tahoma;Verdana;Segoe;" w:hAnsi="Open Sans;Tahoma;Verdana;Segoe;"/>
          <w:b/>
          <w:color w:val="222222"/>
          <w:sz w:val="30"/>
        </w:rPr>
        <w:t xml:space="preserve">Организация питания </w:t>
      </w:r>
      <w:r w:rsidRPr="00FF2650">
        <w:rPr>
          <w:rFonts w:ascii="Open Sans;Tahoma;Verdana;Segoe;" w:hAnsi="Open Sans;Tahoma;Verdana;Segoe;"/>
          <w:b/>
          <w:color w:val="222222"/>
          <w:sz w:val="28"/>
        </w:rPr>
        <w:t>в ОБРАЗОВАТЕЛЬНОЙ ОРГАНИЗАЦИИ</w:t>
      </w:r>
    </w:p>
    <w:p w:rsidR="00814983" w:rsidRDefault="00814983" w:rsidP="00814983">
      <w:pPr>
        <w:pStyle w:val="a4"/>
        <w:rPr>
          <w:rFonts w:hint="eastAsia"/>
        </w:rPr>
      </w:pPr>
      <w:r>
        <w:rPr>
          <w:rStyle w:val="a3"/>
          <w:rFonts w:ascii="Arial;Helvetica;sans-serif" w:hAnsi="Arial;Helvetica;sans-serif"/>
          <w:color w:val="000000"/>
          <w:sz w:val="30"/>
        </w:rPr>
        <w:t xml:space="preserve">Условия питания и охраны здоровья </w:t>
      </w:r>
      <w:proofErr w:type="gramStart"/>
      <w:r>
        <w:rPr>
          <w:rStyle w:val="a3"/>
          <w:rFonts w:ascii="Arial;Helvetica;sans-serif" w:hAnsi="Arial;Helvetica;sans-serif"/>
          <w:color w:val="000000"/>
          <w:sz w:val="30"/>
        </w:rPr>
        <w:t>обучающихся</w:t>
      </w:r>
      <w:proofErr w:type="gramEnd"/>
    </w:p>
    <w:p w:rsidR="00814983" w:rsidRPr="002D3135" w:rsidRDefault="00814983" w:rsidP="00814983">
      <w:pPr>
        <w:pStyle w:val="a6"/>
        <w:spacing w:before="30" w:line="360" w:lineRule="auto"/>
        <w:ind w:left="0"/>
        <w:rPr>
          <w:rFonts w:ascii="Times New Roman" w:hAnsi="Times New Roman" w:cs="Times New Roman"/>
          <w:sz w:val="28"/>
        </w:rPr>
      </w:pPr>
      <w:r>
        <w:rPr>
          <w:color w:val="999999"/>
        </w:rPr>
        <w:t> </w:t>
      </w:r>
      <w:r>
        <w:rPr>
          <w:rStyle w:val="a3"/>
          <w:rFonts w:ascii="Arial;Helvetica;sans-serif" w:hAnsi="Arial;Helvetica;sans-serif"/>
          <w:color w:val="222222"/>
        </w:rPr>
        <w:t xml:space="preserve">1. </w:t>
      </w:r>
      <w:r w:rsidRPr="002D3135">
        <w:rPr>
          <w:rStyle w:val="a3"/>
          <w:rFonts w:ascii="Times New Roman" w:hAnsi="Times New Roman" w:cs="Times New Roman"/>
          <w:color w:val="222222"/>
          <w:sz w:val="28"/>
        </w:rPr>
        <w:t>Организация питания</w:t>
      </w:r>
    </w:p>
    <w:p w:rsidR="00814983" w:rsidRDefault="00814983" w:rsidP="00814983">
      <w:pPr>
        <w:pStyle w:val="a4"/>
        <w:spacing w:before="15" w:after="150" w:line="312" w:lineRule="auto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Организация питания обучающихся и формирование меню осуществляются в соответствии с требованиями, установленными федеральными санитарными правилами СанПиН 2.3/2.4.3590-20  Санитарно-эпидемиологические требования к организации питания обучающихся в общеобразовательных учреждениях</w:t>
      </w:r>
    </w:p>
    <w:p w:rsidR="00814983" w:rsidRDefault="00814983" w:rsidP="00814983">
      <w:pPr>
        <w:pStyle w:val="a4"/>
        <w:spacing w:before="15" w:after="150" w:line="312" w:lineRule="auto"/>
        <w:rPr>
          <w:rFonts w:hint="eastAsia"/>
        </w:rPr>
      </w:pPr>
      <w:proofErr w:type="gramStart"/>
      <w:r>
        <w:rPr>
          <w:rFonts w:ascii="Times New Roman" w:hAnsi="Times New Roman"/>
          <w:color w:val="222222"/>
        </w:rPr>
        <w:t xml:space="preserve">Питание обучающихся осуществляется на основании </w:t>
      </w:r>
      <w:hyperlink r:id="rId5">
        <w:r>
          <w:rPr>
            <w:rStyle w:val="-"/>
            <w:rFonts w:ascii="Times New Roman" w:hAnsi="Times New Roman"/>
            <w:color w:val="000000"/>
          </w:rPr>
          <w:t>Цикличного двухнедельного  меню рационов горячего питания (завтрак, обед) для предоставления питания учащимся в возрасте 1-4 классов и  5-11 классов общеобразовательных учреждений Красногвардейского района за счёт средств бюджета Санкт-Петербурга, </w:t>
        </w:r>
      </w:hyperlink>
      <w:r>
        <w:rPr>
          <w:rFonts w:ascii="Times New Roman" w:hAnsi="Times New Roman"/>
          <w:color w:val="222222"/>
        </w:rPr>
        <w:t>согласованного с директором ГБОУ школы №129  и утвержденного Генеральным директором АО Комбинат социального питания «</w:t>
      </w:r>
      <w:proofErr w:type="spellStart"/>
      <w:r>
        <w:rPr>
          <w:rFonts w:ascii="Times New Roman" w:hAnsi="Times New Roman"/>
          <w:color w:val="222222"/>
        </w:rPr>
        <w:t>Охта</w:t>
      </w:r>
      <w:proofErr w:type="spellEnd"/>
      <w:r>
        <w:rPr>
          <w:rFonts w:ascii="Times New Roman" w:hAnsi="Times New Roman"/>
          <w:color w:val="222222"/>
        </w:rPr>
        <w:t>» Сташковой С.С.</w:t>
      </w:r>
      <w:proofErr w:type="gramEnd"/>
    </w:p>
    <w:p w:rsidR="00814983" w:rsidRDefault="00814983" w:rsidP="00814983">
      <w:pPr>
        <w:pStyle w:val="a4"/>
        <w:spacing w:before="15" w:after="150" w:line="312" w:lineRule="auto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 xml:space="preserve">В соответствии с цикличным меню  составляется ежедневное меню, которое   согласованно с   директором ГБОУ школы №129  и </w:t>
      </w:r>
      <w:proofErr w:type="spellStart"/>
      <w:r>
        <w:rPr>
          <w:rFonts w:ascii="Times New Roman" w:hAnsi="Times New Roman"/>
          <w:color w:val="222222"/>
        </w:rPr>
        <w:t>утвержденно</w:t>
      </w:r>
      <w:proofErr w:type="spellEnd"/>
      <w:r>
        <w:rPr>
          <w:rFonts w:ascii="Times New Roman" w:hAnsi="Times New Roman"/>
          <w:color w:val="222222"/>
        </w:rPr>
        <w:t xml:space="preserve"> Генеральным директором АО Комбинат социального питания «</w:t>
      </w:r>
      <w:proofErr w:type="spellStart"/>
      <w:r>
        <w:rPr>
          <w:rFonts w:ascii="Times New Roman" w:hAnsi="Times New Roman"/>
          <w:color w:val="222222"/>
        </w:rPr>
        <w:t>Охта</w:t>
      </w:r>
      <w:proofErr w:type="spellEnd"/>
      <w:r>
        <w:rPr>
          <w:rFonts w:ascii="Times New Roman" w:hAnsi="Times New Roman"/>
          <w:color w:val="222222"/>
        </w:rPr>
        <w:t xml:space="preserve">» Сташковой С.С. </w:t>
      </w:r>
    </w:p>
    <w:p w:rsidR="00814983" w:rsidRDefault="00814983" w:rsidP="00814983">
      <w:pPr>
        <w:pStyle w:val="a4"/>
        <w:spacing w:before="15" w:after="150" w:line="312" w:lineRule="auto"/>
        <w:rPr>
          <w:rFonts w:ascii="Times New Roman" w:hAnsi="Times New Roman"/>
        </w:rPr>
      </w:pPr>
      <w:r>
        <w:rPr>
          <w:rFonts w:ascii="Times New Roman" w:hAnsi="Times New Roman"/>
          <w:color w:val="222222"/>
        </w:rPr>
        <w:t>В ежедневном меню указывается наименование приема пищи, наименования блюд</w:t>
      </w:r>
      <w:proofErr w:type="gramStart"/>
      <w:r>
        <w:rPr>
          <w:rFonts w:ascii="Times New Roman" w:hAnsi="Times New Roman"/>
          <w:color w:val="222222"/>
        </w:rPr>
        <w:t xml:space="preserve"> ,</w:t>
      </w:r>
      <w:proofErr w:type="gramEnd"/>
      <w:r>
        <w:rPr>
          <w:rFonts w:ascii="Times New Roman" w:hAnsi="Times New Roman"/>
          <w:color w:val="222222"/>
        </w:rPr>
        <w:t>массы и калорийность порций.</w:t>
      </w:r>
    </w:p>
    <w:p w:rsidR="00814983" w:rsidRDefault="00814983" w:rsidP="00814983">
      <w:pPr>
        <w:pStyle w:val="a4"/>
        <w:spacing w:before="15" w:after="150" w:line="312" w:lineRule="auto"/>
        <w:rPr>
          <w:rFonts w:ascii="Times New Roman" w:hAnsi="Times New Roman"/>
        </w:rPr>
      </w:pPr>
      <w:r>
        <w:rPr>
          <w:rFonts w:ascii="Times New Roman" w:hAnsi="Times New Roman"/>
          <w:color w:val="222222"/>
        </w:rPr>
        <w:t xml:space="preserve">Обеспечение санитарно-гигиенической безопасности питания, включая соблюдение санитарных требований к состоянию пищеблока, продуктам питания, их транспортировке, хранению, приготовлению и раздаче блюд  осуществляется в соответствии с </w:t>
      </w:r>
      <w:r w:rsidRPr="00AB772E">
        <w:rPr>
          <w:rFonts w:ascii="Times New Roman" w:hAnsi="Times New Roman"/>
          <w:color w:val="222222"/>
        </w:rPr>
        <w:t>Контракт</w:t>
      </w:r>
      <w:r>
        <w:rPr>
          <w:rFonts w:ascii="Times New Roman" w:hAnsi="Times New Roman"/>
          <w:color w:val="222222"/>
        </w:rPr>
        <w:t>ом</w:t>
      </w:r>
      <w:proofErr w:type="gramStart"/>
      <w:r>
        <w:rPr>
          <w:rFonts w:ascii="Times New Roman" w:hAnsi="Times New Roman"/>
          <w:color w:val="222222"/>
        </w:rPr>
        <w:t xml:space="preserve"> .</w:t>
      </w:r>
      <w:proofErr w:type="gramEnd"/>
      <w:r w:rsidRPr="00D159D6">
        <w:rPr>
          <w:rFonts w:ascii="Times New Roman" w:hAnsi="Times New Roman"/>
          <w:color w:val="222222"/>
          <w:highlight w:val="yellow"/>
        </w:rPr>
        <w:t xml:space="preserve"> </w:t>
      </w:r>
      <w:r>
        <w:rPr>
          <w:rFonts w:ascii="Times New Roman" w:hAnsi="Times New Roman"/>
          <w:color w:val="333333"/>
        </w:rPr>
        <w:t>Питание учащихся соответствует принципам щадящего питания, предусматривающим использование определенных способов приготовления блюд, таких, как варка, приготовление на пару, тушение, запекание, и исключающим жарку блюд, а также использование продуктов с раздражающими свойствами. При кулинарной обработке пищевых продуктов соблюдаются установленные санитарно-эпидемиологические требования к технологическим процессам приготовления блюд.</w:t>
      </w:r>
      <w:r>
        <w:rPr>
          <w:rFonts w:ascii="Times New Roman" w:hAnsi="Times New Roman"/>
        </w:rPr>
        <w:t xml:space="preserve">  На каждое блюдо заведена технологическая карта. Для детей разного возраста соблюдаются объемы порций приготавливаемых блюд. Энергетическая ценность суточного </w:t>
      </w:r>
      <w:r w:rsidRPr="00D159D6">
        <w:rPr>
          <w:rFonts w:ascii="Times New Roman" w:hAnsi="Times New Roman"/>
        </w:rPr>
        <w:t>пищевого рациона соответствует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энергозатратам</w:t>
      </w:r>
      <w:proofErr w:type="spellEnd"/>
      <w:r>
        <w:rPr>
          <w:rFonts w:ascii="Times New Roman" w:hAnsi="Times New Roman"/>
        </w:rPr>
        <w:t xml:space="preserve"> организма</w:t>
      </w:r>
      <w:r>
        <w:rPr>
          <w:rStyle w:val="-"/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</w:t>
      </w:r>
    </w:p>
    <w:p w:rsidR="00814983" w:rsidRDefault="00814983" w:rsidP="00814983">
      <w:pPr>
        <w:pStyle w:val="a4"/>
        <w:spacing w:before="15" w:after="150" w:line="312" w:lineRule="auto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333333"/>
        </w:rPr>
        <w:t>Питание учащихся в школьной столовой осуществляется строго по графику, утверждённому директором школы.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222222"/>
        </w:rPr>
        <w:t> </w:t>
      </w:r>
    </w:p>
    <w:p w:rsidR="00814983" w:rsidRDefault="00814983" w:rsidP="00814983">
      <w:pPr>
        <w:pStyle w:val="a4"/>
        <w:spacing w:after="0"/>
        <w:rPr>
          <w:rFonts w:ascii="Times New Roman" w:hAnsi="Times New Roman" w:cs="Times New Roman"/>
          <w:b/>
          <w:color w:val="222222"/>
          <w:sz w:val="28"/>
        </w:rPr>
      </w:pPr>
    </w:p>
    <w:p w:rsidR="00814983" w:rsidRDefault="00814983" w:rsidP="00814983">
      <w:pPr>
        <w:pStyle w:val="a4"/>
        <w:spacing w:after="0"/>
        <w:rPr>
          <w:rFonts w:ascii="Times New Roman" w:hAnsi="Times New Roman" w:cs="Times New Roman"/>
          <w:b/>
          <w:color w:val="222222"/>
          <w:sz w:val="28"/>
        </w:rPr>
      </w:pPr>
    </w:p>
    <w:p w:rsidR="00AE2A10" w:rsidRDefault="00AE2A10">
      <w:bookmarkStart w:id="0" w:name="_GoBack"/>
      <w:bookmarkEnd w:id="0"/>
    </w:p>
    <w:sectPr w:rsidR="00AE2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 Sans;Tahoma;Verdana;Segoe;">
    <w:altName w:val="Times New Roman"/>
    <w:panose1 w:val="00000000000000000000"/>
    <w:charset w:val="00"/>
    <w:family w:val="roman"/>
    <w:notTrueType/>
    <w:pitch w:val="default"/>
  </w:font>
  <w:font w:name="Arial;Helvetica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83"/>
    <w:rsid w:val="00814983"/>
    <w:rsid w:val="00AE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814983"/>
    <w:rPr>
      <w:color w:val="000080"/>
      <w:u w:val="single"/>
    </w:rPr>
  </w:style>
  <w:style w:type="character" w:customStyle="1" w:styleId="a3">
    <w:name w:val="Выделение жирным"/>
    <w:qFormat/>
    <w:rsid w:val="00814983"/>
    <w:rPr>
      <w:b/>
      <w:bCs/>
    </w:rPr>
  </w:style>
  <w:style w:type="paragraph" w:styleId="a4">
    <w:name w:val="Body Text"/>
    <w:basedOn w:val="a"/>
    <w:link w:val="a5"/>
    <w:rsid w:val="00814983"/>
    <w:pPr>
      <w:spacing w:after="140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814983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6">
    <w:name w:val="Содержимое списка"/>
    <w:basedOn w:val="a"/>
    <w:qFormat/>
    <w:rsid w:val="00814983"/>
    <w:pPr>
      <w:spacing w:after="0" w:line="240" w:lineRule="auto"/>
      <w:ind w:left="567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814983"/>
    <w:rPr>
      <w:color w:val="000080"/>
      <w:u w:val="single"/>
    </w:rPr>
  </w:style>
  <w:style w:type="character" w:customStyle="1" w:styleId="a3">
    <w:name w:val="Выделение жирным"/>
    <w:qFormat/>
    <w:rsid w:val="00814983"/>
    <w:rPr>
      <w:b/>
      <w:bCs/>
    </w:rPr>
  </w:style>
  <w:style w:type="paragraph" w:styleId="a4">
    <w:name w:val="Body Text"/>
    <w:basedOn w:val="a"/>
    <w:link w:val="a5"/>
    <w:rsid w:val="00814983"/>
    <w:pPr>
      <w:spacing w:after="140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814983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6">
    <w:name w:val="Содержимое списка"/>
    <w:basedOn w:val="a"/>
    <w:qFormat/>
    <w:rsid w:val="00814983"/>
    <w:pPr>
      <w:spacing w:after="0" w:line="240" w:lineRule="auto"/>
      <w:ind w:left="567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129.krgv.gov.spb.ru/svg/menju_5-11_klass_desjatidnevnoe_2024_compressed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 Шереметова</dc:creator>
  <cp:lastModifiedBy>Ирина Юрьевна Шереметова</cp:lastModifiedBy>
  <cp:revision>1</cp:revision>
  <dcterms:created xsi:type="dcterms:W3CDTF">2024-09-04T09:05:00Z</dcterms:created>
  <dcterms:modified xsi:type="dcterms:W3CDTF">2024-09-04T09:25:00Z</dcterms:modified>
</cp:coreProperties>
</file>